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E01F" w14:textId="77777777" w:rsidR="001E7AE4" w:rsidRPr="00F004F7" w:rsidRDefault="001E7AE4" w:rsidP="001E7AE4">
      <w:pPr>
        <w:pStyle w:val="Heading1"/>
        <w:rPr>
          <w:rFonts w:ascii="Calibri Light" w:hAnsi="Calibri Light" w:cs="Calibri Light"/>
        </w:rPr>
      </w:pPr>
      <w:bookmarkStart w:id="0" w:name="_Toc72485775"/>
      <w:r w:rsidRPr="00F004F7">
        <w:rPr>
          <w:rFonts w:ascii="Calibri Light" w:hAnsi="Calibri Light" w:cs="Calibri Light"/>
        </w:rPr>
        <w:t xml:space="preserve">Computer Network, Internet </w:t>
      </w:r>
      <w:proofErr w:type="gramStart"/>
      <w:r w:rsidRPr="00F004F7">
        <w:rPr>
          <w:rFonts w:ascii="Calibri Light" w:hAnsi="Calibri Light" w:cs="Calibri Light"/>
        </w:rPr>
        <w:t>Policy</w:t>
      </w:r>
      <w:proofErr w:type="gramEnd"/>
      <w:r w:rsidRPr="00F004F7">
        <w:rPr>
          <w:rFonts w:ascii="Calibri Light" w:hAnsi="Calibri Light" w:cs="Calibri Light"/>
        </w:rPr>
        <w:t xml:space="preserve"> and IT Services</w:t>
      </w:r>
      <w:bookmarkEnd w:id="0"/>
    </w:p>
    <w:p w14:paraId="44F0EDF0" w14:textId="77777777" w:rsidR="001E7AE4" w:rsidRPr="00F004F7" w:rsidRDefault="001E7AE4" w:rsidP="001E7AE4">
      <w:pPr>
        <w:tabs>
          <w:tab w:val="left" w:pos="0"/>
        </w:tabs>
        <w:suppressAutoHyphens/>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Use of the computers or our Wi-Fi network means you have agreed to the following:</w:t>
      </w:r>
    </w:p>
    <w:p w14:paraId="69E4E082" w14:textId="77777777" w:rsidR="001E7AE4" w:rsidRPr="00F004F7" w:rsidRDefault="001E7AE4" w:rsidP="001E7AE4">
      <w:pPr>
        <w:rPr>
          <w:rFonts w:ascii="Calibri Light" w:hAnsi="Calibri Light" w:cs="Calibri Light"/>
          <w:sz w:val="22"/>
          <w:szCs w:val="22"/>
        </w:rPr>
      </w:pPr>
    </w:p>
    <w:p w14:paraId="0C85D0A5"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Personal responsibility</w:t>
      </w:r>
    </w:p>
    <w:p w14:paraId="04A1EF42"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The student takes personal responsibility for their actions in accessing the company’s computer system or Wi-Fi.</w:t>
      </w:r>
    </w:p>
    <w:p w14:paraId="53647BFC" w14:textId="77777777" w:rsidR="001E7AE4" w:rsidRPr="00F004F7" w:rsidRDefault="001E7AE4" w:rsidP="001E7AE4">
      <w:pPr>
        <w:pStyle w:val="BodyTextIndent"/>
        <w:rPr>
          <w:rFonts w:ascii="Calibri Light" w:hAnsi="Calibri Light" w:cs="Calibri Light"/>
          <w:sz w:val="22"/>
          <w:szCs w:val="22"/>
        </w:rPr>
      </w:pPr>
    </w:p>
    <w:p w14:paraId="50F5578D" w14:textId="77777777" w:rsidR="001E7AE4" w:rsidRPr="00F004F7" w:rsidRDefault="001E7AE4" w:rsidP="001E7AE4">
      <w:pPr>
        <w:tabs>
          <w:tab w:val="left" w:pos="0"/>
        </w:tabs>
        <w:suppressAutoHyphens/>
        <w:ind w:left="426"/>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Students understand that they may not, under any circumstances, change any of the settings, screen savers etc.  Any such changes would mean disciplinary action including being refused access to the computers.</w:t>
      </w:r>
    </w:p>
    <w:p w14:paraId="6F2C905D" w14:textId="77777777" w:rsidR="001E7AE4" w:rsidRPr="00F004F7" w:rsidRDefault="001E7AE4" w:rsidP="001E7AE4">
      <w:pPr>
        <w:tabs>
          <w:tab w:val="left" w:pos="0"/>
        </w:tabs>
        <w:suppressAutoHyphens/>
        <w:jc w:val="both"/>
        <w:rPr>
          <w:rFonts w:ascii="Calibri Light" w:hAnsi="Calibri Light" w:cs="Calibri Light"/>
          <w:spacing w:val="-3"/>
          <w:sz w:val="22"/>
          <w:szCs w:val="22"/>
          <w:lang w:val="en-GB"/>
        </w:rPr>
      </w:pPr>
    </w:p>
    <w:p w14:paraId="1BAB3F51"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Use of personal electronic devices on campus requiring power</w:t>
      </w:r>
    </w:p>
    <w:p w14:paraId="13A8BFE6" w14:textId="77777777" w:rsidR="001E7AE4" w:rsidRPr="00F004F7" w:rsidRDefault="001E7AE4" w:rsidP="001E7AE4">
      <w:pPr>
        <w:pStyle w:val="PlainText"/>
        <w:ind w:left="426"/>
        <w:jc w:val="both"/>
        <w:rPr>
          <w:rFonts w:ascii="Calibri Light" w:hAnsi="Calibri Light" w:cs="Calibri Light"/>
        </w:rPr>
      </w:pPr>
      <w:r w:rsidRPr="00F004F7">
        <w:rPr>
          <w:rFonts w:ascii="Calibri Light" w:hAnsi="Calibri Light" w:cs="Calibri Light"/>
        </w:rPr>
        <w:t xml:space="preserve">Students and staff must only use devices that are electrically safe on all campuses as this is a fire risk. Devices should be inspected by the owner and in safe condition prior to use </w:t>
      </w:r>
      <w:proofErr w:type="gramStart"/>
      <w:r w:rsidRPr="00F004F7">
        <w:rPr>
          <w:rFonts w:ascii="Calibri Light" w:hAnsi="Calibri Light" w:cs="Calibri Light"/>
        </w:rPr>
        <w:t>e.g.</w:t>
      </w:r>
      <w:proofErr w:type="gramEnd"/>
      <w:r w:rsidRPr="00F004F7">
        <w:rPr>
          <w:rFonts w:ascii="Calibri Light" w:hAnsi="Calibri Light" w:cs="Calibri Light"/>
        </w:rPr>
        <w:t xml:space="preserve"> no split cables, damaged plugs etc. If in doubt, consult the advice of a competent technician.</w:t>
      </w:r>
    </w:p>
    <w:p w14:paraId="4BD69A3E" w14:textId="77777777" w:rsidR="001E7AE4" w:rsidRPr="00F004F7" w:rsidRDefault="001E7AE4" w:rsidP="001E7AE4">
      <w:pPr>
        <w:pStyle w:val="PlainText"/>
        <w:ind w:left="426"/>
        <w:jc w:val="both"/>
        <w:rPr>
          <w:rFonts w:ascii="Calibri Light" w:hAnsi="Calibri Light" w:cs="Calibri Light"/>
        </w:rPr>
      </w:pPr>
    </w:p>
    <w:p w14:paraId="02E82581" w14:textId="77777777" w:rsidR="001E7AE4" w:rsidRPr="00F004F7" w:rsidRDefault="001E7AE4" w:rsidP="001E7AE4">
      <w:pPr>
        <w:pStyle w:val="BodyText"/>
        <w:numPr>
          <w:ilvl w:val="0"/>
          <w:numId w:val="2"/>
        </w:numPr>
        <w:tabs>
          <w:tab w:val="clear" w:pos="0"/>
        </w:tabs>
        <w:ind w:left="426" w:hanging="426"/>
        <w:jc w:val="left"/>
        <w:rPr>
          <w:rFonts w:ascii="Calibri Light" w:hAnsi="Calibri Light" w:cs="Calibri Light"/>
          <w:sz w:val="22"/>
          <w:szCs w:val="22"/>
        </w:rPr>
      </w:pPr>
      <w:r w:rsidRPr="00F004F7">
        <w:rPr>
          <w:rFonts w:ascii="Calibri Light" w:hAnsi="Calibri Light" w:cs="Calibri Light"/>
          <w:b/>
          <w:sz w:val="22"/>
          <w:szCs w:val="22"/>
        </w:rPr>
        <w:t>Internet access</w:t>
      </w:r>
    </w:p>
    <w:p w14:paraId="1EF36556" w14:textId="77777777" w:rsidR="001E7AE4" w:rsidRPr="00F004F7" w:rsidRDefault="001E7AE4" w:rsidP="001E7AE4">
      <w:pPr>
        <w:pStyle w:val="BodyText"/>
        <w:tabs>
          <w:tab w:val="clear" w:pos="0"/>
        </w:tabs>
        <w:ind w:left="426"/>
        <w:rPr>
          <w:rFonts w:ascii="Calibri Light" w:hAnsi="Calibri Light" w:cs="Calibri Light"/>
          <w:sz w:val="22"/>
          <w:szCs w:val="22"/>
        </w:rPr>
      </w:pPr>
      <w:r w:rsidRPr="00F004F7">
        <w:rPr>
          <w:rFonts w:ascii="Calibri Light" w:hAnsi="Calibri Light" w:cs="Calibri Light"/>
          <w:sz w:val="22"/>
          <w:szCs w:val="22"/>
        </w:rPr>
        <w:t>Students may not access the following:</w:t>
      </w:r>
    </w:p>
    <w:p w14:paraId="7A8352CE" w14:textId="77777777" w:rsidR="001E7AE4" w:rsidRPr="00F004F7" w:rsidRDefault="001E7AE4" w:rsidP="001E7AE4">
      <w:pPr>
        <w:pStyle w:val="ListParagraph"/>
        <w:numPr>
          <w:ilvl w:val="0"/>
          <w:numId w:val="1"/>
        </w:numPr>
        <w:jc w:val="both"/>
        <w:rPr>
          <w:rFonts w:ascii="Calibri Light" w:hAnsi="Calibri Light" w:cs="Calibri Light"/>
          <w:sz w:val="22"/>
          <w:szCs w:val="22"/>
        </w:rPr>
      </w:pPr>
      <w:r w:rsidRPr="00F004F7">
        <w:rPr>
          <w:rFonts w:ascii="Calibri Light" w:hAnsi="Calibri Light" w:cs="Calibri Light"/>
          <w:sz w:val="22"/>
          <w:szCs w:val="22"/>
        </w:rPr>
        <w:t xml:space="preserve">Sites that are considered to be offensive or are of illegal nature </w:t>
      </w:r>
      <w:proofErr w:type="gramStart"/>
      <w:r w:rsidRPr="00F004F7">
        <w:rPr>
          <w:rFonts w:ascii="Calibri Light" w:hAnsi="Calibri Light" w:cs="Calibri Light"/>
          <w:sz w:val="22"/>
          <w:szCs w:val="22"/>
        </w:rPr>
        <w:t>i.e.</w:t>
      </w:r>
      <w:proofErr w:type="gramEnd"/>
      <w:r w:rsidRPr="00F004F7">
        <w:rPr>
          <w:rFonts w:ascii="Calibri Light" w:hAnsi="Calibri Light" w:cs="Calibri Light"/>
          <w:sz w:val="22"/>
          <w:szCs w:val="22"/>
        </w:rPr>
        <w:t xml:space="preserve"> pornographic or violent</w:t>
      </w:r>
    </w:p>
    <w:p w14:paraId="1B0CB362" w14:textId="77777777" w:rsidR="001E7AE4" w:rsidRPr="00F004F7" w:rsidRDefault="001E7AE4" w:rsidP="001E7AE4">
      <w:pPr>
        <w:pStyle w:val="ListParagraph"/>
        <w:numPr>
          <w:ilvl w:val="0"/>
          <w:numId w:val="1"/>
        </w:numPr>
        <w:jc w:val="both"/>
        <w:rPr>
          <w:rFonts w:ascii="Calibri Light" w:hAnsi="Calibri Light" w:cs="Calibri Light"/>
          <w:sz w:val="22"/>
          <w:szCs w:val="22"/>
        </w:rPr>
      </w:pPr>
      <w:r w:rsidRPr="00F004F7">
        <w:rPr>
          <w:rFonts w:ascii="Calibri Light" w:hAnsi="Calibri Light" w:cs="Calibri Light"/>
          <w:sz w:val="22"/>
          <w:szCs w:val="22"/>
        </w:rPr>
        <w:t>Chat rooms during class time</w:t>
      </w:r>
    </w:p>
    <w:p w14:paraId="514A6488" w14:textId="77777777" w:rsidR="001E7AE4" w:rsidRPr="00F004F7" w:rsidRDefault="001E7AE4" w:rsidP="001E7AE4">
      <w:pPr>
        <w:pStyle w:val="ListParagraph"/>
        <w:numPr>
          <w:ilvl w:val="0"/>
          <w:numId w:val="1"/>
        </w:numPr>
        <w:jc w:val="both"/>
        <w:rPr>
          <w:rFonts w:ascii="Calibri Light" w:hAnsi="Calibri Light" w:cs="Calibri Light"/>
          <w:sz w:val="22"/>
          <w:szCs w:val="22"/>
        </w:rPr>
      </w:pPr>
      <w:r w:rsidRPr="00F004F7">
        <w:rPr>
          <w:rFonts w:ascii="Calibri Light" w:hAnsi="Calibri Light" w:cs="Calibri Light"/>
          <w:sz w:val="22"/>
          <w:szCs w:val="22"/>
        </w:rPr>
        <w:t>Facebook or other social media websites during class time</w:t>
      </w:r>
    </w:p>
    <w:p w14:paraId="2DFF9C82" w14:textId="77777777" w:rsidR="001E7AE4" w:rsidRPr="00F004F7" w:rsidRDefault="001E7AE4" w:rsidP="001E7AE4">
      <w:pPr>
        <w:rPr>
          <w:rFonts w:ascii="Calibri Light" w:eastAsia="Times" w:hAnsi="Calibri Light" w:cs="Calibri Light"/>
          <w:b/>
          <w:sz w:val="22"/>
          <w:szCs w:val="22"/>
          <w:lang w:val="en-NZ" w:eastAsia="en-GB"/>
        </w:rPr>
      </w:pPr>
    </w:p>
    <w:p w14:paraId="4223FEAB"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Restrictions on social media</w:t>
      </w:r>
    </w:p>
    <w:p w14:paraId="79EDBEFC" w14:textId="77777777" w:rsidR="001E7AE4" w:rsidRPr="00F004F7" w:rsidRDefault="001E7AE4" w:rsidP="001E7AE4">
      <w:pPr>
        <w:pStyle w:val="BodyText"/>
        <w:tabs>
          <w:tab w:val="clear" w:pos="0"/>
        </w:tabs>
        <w:ind w:left="426" w:right="288"/>
        <w:rPr>
          <w:rFonts w:ascii="Calibri Light" w:hAnsi="Calibri Light" w:cs="Calibri Light"/>
          <w:sz w:val="22"/>
          <w:szCs w:val="22"/>
        </w:rPr>
      </w:pPr>
      <w:r w:rsidRPr="00F004F7">
        <w:rPr>
          <w:rFonts w:ascii="Calibri Light" w:hAnsi="Calibri Light" w:cs="Calibri Light"/>
          <w:sz w:val="22"/>
          <w:szCs w:val="22"/>
        </w:rPr>
        <w:t>Due to the high risk of reputational damage to the organisation and the viral nature of social media increasing the ‘spread’ of negativity, the following policies applies:</w:t>
      </w:r>
    </w:p>
    <w:p w14:paraId="30C4B3B9" w14:textId="77777777" w:rsidR="001E7AE4" w:rsidRPr="00F004F7" w:rsidRDefault="001E7AE4" w:rsidP="001E7AE4">
      <w:pPr>
        <w:pStyle w:val="BodyText"/>
        <w:ind w:left="426" w:right="289" w:hanging="426"/>
        <w:rPr>
          <w:rFonts w:ascii="Calibri Light" w:hAnsi="Calibri Light" w:cs="Calibri Light"/>
          <w:sz w:val="22"/>
          <w:szCs w:val="22"/>
        </w:rPr>
      </w:pPr>
    </w:p>
    <w:p w14:paraId="052F8286" w14:textId="77777777" w:rsidR="001E7AE4" w:rsidRPr="00F004F7" w:rsidRDefault="001E7AE4" w:rsidP="001E7AE4">
      <w:pPr>
        <w:pStyle w:val="BodyText"/>
        <w:numPr>
          <w:ilvl w:val="0"/>
          <w:numId w:val="3"/>
        </w:numPr>
        <w:ind w:left="851" w:rightChars="120" w:right="288" w:firstLine="17"/>
        <w:rPr>
          <w:rFonts w:ascii="Calibri Light" w:hAnsi="Calibri Light" w:cs="Calibri Light"/>
          <w:sz w:val="22"/>
          <w:szCs w:val="22"/>
        </w:rPr>
      </w:pPr>
      <w:r w:rsidRPr="00F004F7">
        <w:rPr>
          <w:rFonts w:ascii="Calibri Light" w:hAnsi="Calibri Light" w:cs="Calibri Light"/>
          <w:sz w:val="22"/>
          <w:szCs w:val="22"/>
        </w:rPr>
        <w:t xml:space="preserve">Comments or photographs on </w:t>
      </w:r>
      <w:r w:rsidRPr="00F004F7">
        <w:rPr>
          <w:rFonts w:ascii="Calibri Light" w:hAnsi="Calibri Light" w:cs="Calibri Light"/>
          <w:b/>
          <w:i/>
          <w:sz w:val="22"/>
          <w:szCs w:val="22"/>
        </w:rPr>
        <w:t>your personal social media platforms</w:t>
      </w:r>
      <w:r w:rsidRPr="00F004F7">
        <w:rPr>
          <w:rFonts w:ascii="Calibri Light" w:hAnsi="Calibri Light" w:cs="Calibri Light"/>
          <w:sz w:val="22"/>
          <w:szCs w:val="22"/>
        </w:rPr>
        <w:t xml:space="preserve"> that could be </w:t>
      </w:r>
      <w:r w:rsidRPr="00F004F7">
        <w:rPr>
          <w:rFonts w:ascii="Calibri Light" w:hAnsi="Calibri Light" w:cs="Calibri Light"/>
          <w:sz w:val="22"/>
          <w:szCs w:val="22"/>
        </w:rPr>
        <w:br/>
        <w:t xml:space="preserve"> </w:t>
      </w:r>
      <w:r w:rsidRPr="00F004F7">
        <w:rPr>
          <w:rFonts w:ascii="Calibri Light" w:hAnsi="Calibri Light" w:cs="Calibri Light"/>
          <w:sz w:val="22"/>
          <w:szCs w:val="22"/>
        </w:rPr>
        <w:tab/>
        <w:t xml:space="preserve">classed as negative, </w:t>
      </w:r>
      <w:proofErr w:type="gramStart"/>
      <w:r w:rsidRPr="00F004F7">
        <w:rPr>
          <w:rFonts w:ascii="Calibri Light" w:hAnsi="Calibri Light" w:cs="Calibri Light"/>
          <w:sz w:val="22"/>
          <w:szCs w:val="22"/>
        </w:rPr>
        <w:t>inappropriate</w:t>
      </w:r>
      <w:proofErr w:type="gramEnd"/>
      <w:r w:rsidRPr="00F004F7">
        <w:rPr>
          <w:rFonts w:ascii="Calibri Light" w:hAnsi="Calibri Light" w:cs="Calibri Light"/>
          <w:sz w:val="22"/>
          <w:szCs w:val="22"/>
        </w:rPr>
        <w:t xml:space="preserve"> or unprofessional are prohibited. </w:t>
      </w:r>
    </w:p>
    <w:p w14:paraId="0AAEF8A5" w14:textId="77777777" w:rsidR="001E7AE4" w:rsidRPr="00F004F7" w:rsidRDefault="001E7AE4" w:rsidP="001E7AE4">
      <w:pPr>
        <w:pStyle w:val="BodyText"/>
        <w:numPr>
          <w:ilvl w:val="0"/>
          <w:numId w:val="3"/>
        </w:numPr>
        <w:ind w:left="816" w:right="289" w:firstLine="17"/>
        <w:rPr>
          <w:rFonts w:ascii="Calibri Light" w:hAnsi="Calibri Light" w:cs="Calibri Light"/>
          <w:sz w:val="22"/>
          <w:szCs w:val="22"/>
        </w:rPr>
      </w:pPr>
      <w:r w:rsidRPr="00F004F7">
        <w:rPr>
          <w:rFonts w:ascii="Calibri Light" w:hAnsi="Calibri Light" w:cs="Calibri Light"/>
          <w:sz w:val="22"/>
          <w:szCs w:val="22"/>
        </w:rPr>
        <w:t xml:space="preserve">Comments or photographs on </w:t>
      </w:r>
      <w:r w:rsidRPr="00F004F7">
        <w:rPr>
          <w:rFonts w:ascii="Calibri Light" w:hAnsi="Calibri Light" w:cs="Calibri Light"/>
          <w:b/>
          <w:i/>
          <w:sz w:val="22"/>
          <w:szCs w:val="22"/>
        </w:rPr>
        <w:t xml:space="preserve">any social media platform directly linked to the </w:t>
      </w:r>
      <w:r w:rsidRPr="00F004F7">
        <w:rPr>
          <w:rFonts w:ascii="Calibri Light" w:hAnsi="Calibri Light" w:cs="Calibri Light"/>
          <w:b/>
          <w:i/>
          <w:sz w:val="22"/>
          <w:szCs w:val="22"/>
        </w:rPr>
        <w:br/>
        <w:t xml:space="preserve"> </w:t>
      </w:r>
      <w:r w:rsidRPr="00F004F7">
        <w:rPr>
          <w:rFonts w:ascii="Calibri Light" w:hAnsi="Calibri Light" w:cs="Calibri Light"/>
          <w:b/>
          <w:i/>
          <w:sz w:val="22"/>
          <w:szCs w:val="22"/>
        </w:rPr>
        <w:tab/>
        <w:t>organisation</w:t>
      </w:r>
      <w:r w:rsidRPr="00F004F7">
        <w:rPr>
          <w:rFonts w:ascii="Calibri Light" w:hAnsi="Calibri Light" w:cs="Calibri Light"/>
          <w:sz w:val="22"/>
          <w:szCs w:val="22"/>
        </w:rPr>
        <w:t xml:space="preserve"> (</w:t>
      </w:r>
      <w:proofErr w:type="gramStart"/>
      <w:r w:rsidRPr="00F004F7">
        <w:rPr>
          <w:rFonts w:ascii="Calibri Light" w:hAnsi="Calibri Light" w:cs="Calibri Light"/>
          <w:sz w:val="22"/>
          <w:szCs w:val="22"/>
        </w:rPr>
        <w:t>e.g.</w:t>
      </w:r>
      <w:proofErr w:type="gramEnd"/>
      <w:r w:rsidRPr="00F004F7">
        <w:rPr>
          <w:rFonts w:ascii="Calibri Light" w:hAnsi="Calibri Light" w:cs="Calibri Light"/>
          <w:sz w:val="22"/>
          <w:szCs w:val="22"/>
        </w:rPr>
        <w:t xml:space="preserve"> NZST Facebook or Instagram pages) that could be classed as</w:t>
      </w:r>
      <w:r w:rsidRPr="00F004F7">
        <w:rPr>
          <w:rFonts w:ascii="Calibri Light" w:hAnsi="Calibri Light" w:cs="Calibri Light"/>
          <w:sz w:val="22"/>
          <w:szCs w:val="22"/>
        </w:rPr>
        <w:br/>
        <w:t xml:space="preserve"> </w:t>
      </w:r>
      <w:r w:rsidRPr="00F004F7">
        <w:rPr>
          <w:rFonts w:ascii="Calibri Light" w:hAnsi="Calibri Light" w:cs="Calibri Light"/>
          <w:sz w:val="22"/>
          <w:szCs w:val="22"/>
        </w:rPr>
        <w:tab/>
        <w:t xml:space="preserve">negative, inappropriate or unprofessional are prohibited. </w:t>
      </w:r>
    </w:p>
    <w:p w14:paraId="75857AA0" w14:textId="77777777" w:rsidR="001E7AE4" w:rsidRPr="00F004F7" w:rsidRDefault="001E7AE4" w:rsidP="001E7AE4">
      <w:pPr>
        <w:pStyle w:val="BodyText"/>
        <w:numPr>
          <w:ilvl w:val="0"/>
          <w:numId w:val="3"/>
        </w:numPr>
        <w:ind w:left="816" w:right="289" w:firstLine="17"/>
        <w:rPr>
          <w:rFonts w:ascii="Calibri Light" w:hAnsi="Calibri Light" w:cs="Calibri Light"/>
          <w:sz w:val="22"/>
          <w:szCs w:val="22"/>
        </w:rPr>
      </w:pPr>
      <w:r w:rsidRPr="00F004F7">
        <w:rPr>
          <w:rFonts w:ascii="Calibri Light" w:hAnsi="Calibri Light" w:cs="Calibri Light"/>
          <w:sz w:val="22"/>
          <w:szCs w:val="22"/>
        </w:rPr>
        <w:t xml:space="preserve">Being </w:t>
      </w:r>
      <w:r w:rsidRPr="00F004F7">
        <w:rPr>
          <w:rFonts w:ascii="Calibri Light" w:hAnsi="Calibri Light" w:cs="Calibri Light"/>
          <w:b/>
          <w:i/>
          <w:sz w:val="22"/>
          <w:szCs w:val="22"/>
        </w:rPr>
        <w:t>‘tagged’ or ‘linked’ to anything of this nature</w:t>
      </w:r>
      <w:r w:rsidRPr="00F004F7">
        <w:rPr>
          <w:rFonts w:ascii="Calibri Light" w:hAnsi="Calibri Light" w:cs="Calibri Light"/>
          <w:i/>
          <w:sz w:val="22"/>
          <w:szCs w:val="22"/>
        </w:rPr>
        <w:t xml:space="preserve"> </w:t>
      </w:r>
      <w:r w:rsidRPr="00F004F7">
        <w:rPr>
          <w:rFonts w:ascii="Calibri Light" w:hAnsi="Calibri Light" w:cs="Calibri Light"/>
          <w:sz w:val="22"/>
          <w:szCs w:val="22"/>
        </w:rPr>
        <w:t>is prohibited and students</w:t>
      </w:r>
      <w:r w:rsidRPr="00F004F7">
        <w:rPr>
          <w:rFonts w:ascii="Calibri Light" w:hAnsi="Calibri Light" w:cs="Calibri Light"/>
          <w:sz w:val="22"/>
          <w:szCs w:val="22"/>
        </w:rPr>
        <w:br/>
        <w:t xml:space="preserve"> </w:t>
      </w:r>
      <w:r w:rsidRPr="00F004F7">
        <w:rPr>
          <w:rFonts w:ascii="Calibri Light" w:hAnsi="Calibri Light" w:cs="Calibri Light"/>
          <w:sz w:val="22"/>
          <w:szCs w:val="22"/>
        </w:rPr>
        <w:tab/>
        <w:t>should remove anything of this nature immediately.</w:t>
      </w:r>
    </w:p>
    <w:p w14:paraId="1CBE3E2B" w14:textId="77777777" w:rsidR="001E7AE4" w:rsidRPr="00F004F7" w:rsidRDefault="001E7AE4" w:rsidP="001E7AE4">
      <w:pPr>
        <w:pStyle w:val="BodyText"/>
        <w:numPr>
          <w:ilvl w:val="0"/>
          <w:numId w:val="3"/>
        </w:numPr>
        <w:ind w:left="816" w:right="289" w:firstLine="17"/>
        <w:rPr>
          <w:rFonts w:ascii="Calibri Light" w:hAnsi="Calibri Light" w:cs="Calibri Light"/>
          <w:sz w:val="22"/>
          <w:szCs w:val="22"/>
        </w:rPr>
      </w:pPr>
      <w:r w:rsidRPr="00F004F7">
        <w:rPr>
          <w:rFonts w:ascii="Calibri Light" w:hAnsi="Calibri Light" w:cs="Calibri Light"/>
          <w:b/>
          <w:i/>
          <w:sz w:val="22"/>
          <w:szCs w:val="22"/>
        </w:rPr>
        <w:t>Linking any social media profile to any staff member</w:t>
      </w:r>
      <w:r w:rsidRPr="00F004F7">
        <w:rPr>
          <w:rFonts w:ascii="Calibri Light" w:hAnsi="Calibri Light" w:cs="Calibri Light"/>
          <w:sz w:val="22"/>
          <w:szCs w:val="22"/>
        </w:rPr>
        <w:t xml:space="preserve"> is prohibited whilst you are a </w:t>
      </w:r>
      <w:r w:rsidRPr="00F004F7">
        <w:rPr>
          <w:rFonts w:ascii="Calibri Light" w:hAnsi="Calibri Light" w:cs="Calibri Light"/>
          <w:sz w:val="22"/>
          <w:szCs w:val="22"/>
        </w:rPr>
        <w:br/>
        <w:t xml:space="preserve"> </w:t>
      </w:r>
      <w:r w:rsidRPr="00F004F7">
        <w:rPr>
          <w:rFonts w:ascii="Calibri Light" w:hAnsi="Calibri Light" w:cs="Calibri Light"/>
          <w:sz w:val="22"/>
          <w:szCs w:val="22"/>
        </w:rPr>
        <w:tab/>
        <w:t xml:space="preserve">current student. </w:t>
      </w:r>
    </w:p>
    <w:p w14:paraId="4963BCC8" w14:textId="77777777" w:rsidR="001E7AE4" w:rsidRPr="00F004F7" w:rsidRDefault="001E7AE4" w:rsidP="001E7AE4">
      <w:pPr>
        <w:pStyle w:val="BodyText"/>
        <w:ind w:left="816" w:right="288" w:firstLine="17"/>
        <w:rPr>
          <w:rFonts w:ascii="Calibri Light" w:hAnsi="Calibri Light" w:cs="Calibri Light"/>
          <w:sz w:val="22"/>
          <w:szCs w:val="22"/>
        </w:rPr>
      </w:pPr>
    </w:p>
    <w:p w14:paraId="124E113C" w14:textId="77777777" w:rsidR="001E7AE4" w:rsidRPr="00F004F7" w:rsidRDefault="001E7AE4" w:rsidP="001E7AE4">
      <w:pPr>
        <w:pStyle w:val="BodyText"/>
        <w:ind w:right="288"/>
        <w:rPr>
          <w:rFonts w:ascii="Calibri Light" w:hAnsi="Calibri Light" w:cs="Calibri Light"/>
          <w:sz w:val="22"/>
          <w:szCs w:val="22"/>
        </w:rPr>
      </w:pPr>
      <w:r w:rsidRPr="00F004F7">
        <w:rPr>
          <w:rFonts w:ascii="Calibri Light" w:hAnsi="Calibri Light" w:cs="Calibri Light"/>
          <w:b/>
          <w:sz w:val="22"/>
          <w:szCs w:val="22"/>
        </w:rPr>
        <w:t>Note</w:t>
      </w:r>
      <w:r w:rsidRPr="00F004F7">
        <w:rPr>
          <w:rFonts w:ascii="Calibri Light" w:hAnsi="Calibri Light" w:cs="Calibri Light"/>
          <w:sz w:val="22"/>
          <w:szCs w:val="22"/>
        </w:rPr>
        <w:t>: ‘organisation’ includes any organisation in the Academic Colleges Group.</w:t>
      </w:r>
    </w:p>
    <w:p w14:paraId="57F7F6B3" w14:textId="77777777" w:rsidR="001E7AE4" w:rsidRPr="00F004F7" w:rsidRDefault="001E7AE4" w:rsidP="001E7AE4">
      <w:pPr>
        <w:pStyle w:val="ListParagraph"/>
        <w:tabs>
          <w:tab w:val="left" w:pos="0"/>
        </w:tabs>
        <w:ind w:left="0" w:firstLine="15"/>
        <w:rPr>
          <w:rFonts w:ascii="Calibri Light" w:hAnsi="Calibri Light" w:cs="Calibri Light"/>
          <w:sz w:val="22"/>
          <w:szCs w:val="22"/>
        </w:rPr>
      </w:pPr>
    </w:p>
    <w:p w14:paraId="5EC00AF1"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Proxy sites</w:t>
      </w:r>
    </w:p>
    <w:p w14:paraId="08709832"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Students may not access “proxy” sites for the intention of accessing websites that would otherwise be blocked by the company’s web filtering system.</w:t>
      </w:r>
    </w:p>
    <w:p w14:paraId="628B6511" w14:textId="77777777" w:rsidR="001E7AE4" w:rsidRPr="00F004F7" w:rsidRDefault="001E7AE4" w:rsidP="001E7AE4">
      <w:pPr>
        <w:ind w:left="426" w:hanging="426"/>
        <w:rPr>
          <w:rFonts w:ascii="Calibri Light" w:hAnsi="Calibri Light" w:cs="Calibri Light"/>
          <w:sz w:val="22"/>
          <w:szCs w:val="22"/>
        </w:rPr>
      </w:pPr>
    </w:p>
    <w:p w14:paraId="18B13224"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Music/videos and films</w:t>
      </w:r>
    </w:p>
    <w:p w14:paraId="60DD574F"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 xml:space="preserve">Music, </w:t>
      </w:r>
      <w:proofErr w:type="gramStart"/>
      <w:r w:rsidRPr="00F004F7">
        <w:rPr>
          <w:rFonts w:ascii="Calibri Light" w:hAnsi="Calibri Light" w:cs="Calibri Light"/>
          <w:sz w:val="22"/>
          <w:szCs w:val="22"/>
        </w:rPr>
        <w:t>videos</w:t>
      </w:r>
      <w:proofErr w:type="gramEnd"/>
      <w:r w:rsidRPr="00F004F7">
        <w:rPr>
          <w:rFonts w:ascii="Calibri Light" w:hAnsi="Calibri Light" w:cs="Calibri Light"/>
          <w:sz w:val="22"/>
          <w:szCs w:val="22"/>
        </w:rPr>
        <w:t xml:space="preserve"> or films may not be downloaded or shared.</w:t>
      </w:r>
    </w:p>
    <w:p w14:paraId="266B4F70" w14:textId="77777777" w:rsidR="001E7AE4" w:rsidRPr="00F004F7" w:rsidRDefault="001E7AE4" w:rsidP="001E7AE4">
      <w:pPr>
        <w:pStyle w:val="BodyText"/>
        <w:ind w:left="426" w:hanging="426"/>
        <w:rPr>
          <w:rFonts w:ascii="Calibri Light" w:hAnsi="Calibri Light" w:cs="Calibri Light"/>
          <w:sz w:val="22"/>
          <w:szCs w:val="22"/>
        </w:rPr>
      </w:pPr>
    </w:p>
    <w:p w14:paraId="7DD33814"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Banned material</w:t>
      </w:r>
    </w:p>
    <w:p w14:paraId="2B1B408B"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 xml:space="preserve">Access to and downloading of any material that encourages violence, illegal acts, racist </w:t>
      </w:r>
      <w:proofErr w:type="gramStart"/>
      <w:r w:rsidRPr="00F004F7">
        <w:rPr>
          <w:rFonts w:ascii="Calibri Light" w:hAnsi="Calibri Light" w:cs="Calibri Light"/>
          <w:sz w:val="22"/>
          <w:szCs w:val="22"/>
        </w:rPr>
        <w:t>tracts</w:t>
      </w:r>
      <w:proofErr w:type="gramEnd"/>
      <w:r w:rsidRPr="00F004F7">
        <w:rPr>
          <w:rFonts w:ascii="Calibri Light" w:hAnsi="Calibri Light" w:cs="Calibri Light"/>
          <w:sz w:val="22"/>
          <w:szCs w:val="22"/>
        </w:rPr>
        <w:t xml:space="preserve"> or ‘hate’ speech is forbidden.  The use of torrent software is prohibited. </w:t>
      </w:r>
    </w:p>
    <w:p w14:paraId="4F87CFEA" w14:textId="77777777" w:rsidR="001E7AE4" w:rsidRPr="00F004F7" w:rsidRDefault="001E7AE4" w:rsidP="001E7AE4">
      <w:pPr>
        <w:pStyle w:val="ListParagraph"/>
        <w:ind w:left="426" w:hanging="426"/>
        <w:jc w:val="both"/>
        <w:rPr>
          <w:rFonts w:ascii="Calibri Light" w:hAnsi="Calibri Light" w:cs="Calibri Light"/>
          <w:b/>
          <w:sz w:val="22"/>
          <w:szCs w:val="22"/>
        </w:rPr>
      </w:pPr>
    </w:p>
    <w:p w14:paraId="28401F6C"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Damage to equipment etc.</w:t>
      </w:r>
    </w:p>
    <w:p w14:paraId="3F023CCA"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lastRenderedPageBreak/>
        <w:t xml:space="preserve">No student may intentionally cause damage to any equipment, </w:t>
      </w:r>
      <w:proofErr w:type="gramStart"/>
      <w:r w:rsidRPr="00F004F7">
        <w:rPr>
          <w:rFonts w:ascii="Calibri Light" w:hAnsi="Calibri Light" w:cs="Calibri Light"/>
          <w:sz w:val="22"/>
          <w:szCs w:val="22"/>
        </w:rPr>
        <w:t>software</w:t>
      </w:r>
      <w:proofErr w:type="gramEnd"/>
      <w:r w:rsidRPr="00F004F7">
        <w:rPr>
          <w:rFonts w:ascii="Calibri Light" w:hAnsi="Calibri Light" w:cs="Calibri Light"/>
          <w:sz w:val="22"/>
          <w:szCs w:val="22"/>
        </w:rPr>
        <w:t xml:space="preserve"> or other related aspect of the facility; this includes (but is not limited to) vandalising, hacking, destroying technological systems or equipment including computer hardware and software.  Vandalism includes (but is not limited to) printing excessive copies, attempting to crash computers or networks, the creation or intentional use of programmes designed to damage computers, the creation or intentional use of programmes designed to inhibit network traffic, the use of chain letters, or excessive messages, or devices that restrict legitimate use.</w:t>
      </w:r>
    </w:p>
    <w:p w14:paraId="53E2E0F5" w14:textId="77777777" w:rsidR="001E7AE4" w:rsidRDefault="001E7AE4" w:rsidP="001E7AE4">
      <w:pPr>
        <w:pStyle w:val="BodyText"/>
        <w:ind w:left="426" w:hanging="426"/>
        <w:rPr>
          <w:rFonts w:ascii="Calibri Light" w:hAnsi="Calibri Light" w:cs="Calibri Light"/>
          <w:sz w:val="22"/>
          <w:szCs w:val="22"/>
        </w:rPr>
      </w:pPr>
    </w:p>
    <w:p w14:paraId="09846FF0"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User rights</w:t>
      </w:r>
    </w:p>
    <w:p w14:paraId="38C705AE"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Students are expected to consider and respect the right of other people to use the facility without disruption or abuse.</w:t>
      </w:r>
    </w:p>
    <w:p w14:paraId="4631C697" w14:textId="77777777" w:rsidR="001E7AE4" w:rsidRPr="00F004F7" w:rsidRDefault="001E7AE4" w:rsidP="001E7AE4">
      <w:pPr>
        <w:ind w:left="426" w:hanging="426"/>
        <w:rPr>
          <w:rFonts w:ascii="Calibri Light" w:hAnsi="Calibri Light" w:cs="Calibri Light"/>
          <w:sz w:val="22"/>
          <w:szCs w:val="22"/>
        </w:rPr>
      </w:pPr>
    </w:p>
    <w:p w14:paraId="7E9C7BA6"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Unauthorised copying/loading</w:t>
      </w:r>
    </w:p>
    <w:p w14:paraId="5440859E"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 xml:space="preserve">Unless authorised to do so, no student may copy software or load any software onto company owned machines they may be using. </w:t>
      </w:r>
    </w:p>
    <w:p w14:paraId="4A52D10B" w14:textId="77777777" w:rsidR="001E7AE4" w:rsidRPr="00F004F7" w:rsidRDefault="001E7AE4" w:rsidP="001E7AE4">
      <w:pPr>
        <w:pStyle w:val="ListParagraph"/>
        <w:ind w:left="426" w:hanging="426"/>
        <w:rPr>
          <w:rFonts w:ascii="Calibri Light" w:hAnsi="Calibri Light" w:cs="Calibri Light"/>
          <w:b/>
          <w:sz w:val="22"/>
          <w:szCs w:val="22"/>
        </w:rPr>
      </w:pPr>
    </w:p>
    <w:p w14:paraId="662A7A3F" w14:textId="77777777" w:rsidR="001E7AE4" w:rsidRPr="00F004F7"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USB sticks</w:t>
      </w:r>
    </w:p>
    <w:p w14:paraId="06A0A845" w14:textId="77777777" w:rsidR="001E7AE4" w:rsidRPr="00F004F7" w:rsidRDefault="001E7AE4" w:rsidP="001E7AE4">
      <w:pPr>
        <w:ind w:left="426"/>
        <w:jc w:val="both"/>
        <w:rPr>
          <w:rFonts w:ascii="Calibri Light" w:hAnsi="Calibri Light" w:cs="Calibri Light"/>
          <w:sz w:val="22"/>
          <w:szCs w:val="22"/>
        </w:rPr>
      </w:pPr>
      <w:r w:rsidRPr="00F004F7">
        <w:rPr>
          <w:rFonts w:ascii="Calibri Light" w:hAnsi="Calibri Light" w:cs="Calibri Light"/>
          <w:sz w:val="22"/>
          <w:szCs w:val="22"/>
        </w:rPr>
        <w:t xml:space="preserve">As a matter of </w:t>
      </w:r>
      <w:proofErr w:type="gramStart"/>
      <w:r w:rsidRPr="00F004F7">
        <w:rPr>
          <w:rFonts w:ascii="Calibri Light" w:hAnsi="Calibri Light" w:cs="Calibri Light"/>
          <w:sz w:val="22"/>
          <w:szCs w:val="22"/>
        </w:rPr>
        <w:t>security</w:t>
      </w:r>
      <w:proofErr w:type="gramEnd"/>
      <w:r w:rsidRPr="00F004F7">
        <w:rPr>
          <w:rFonts w:ascii="Calibri Light" w:hAnsi="Calibri Light" w:cs="Calibri Light"/>
          <w:sz w:val="22"/>
          <w:szCs w:val="22"/>
        </w:rPr>
        <w:t xml:space="preserve"> the use of USB sticks to transfer files are prohibited on the network. This includes plugging them into thin client devices or laptops attached to the NZST network. The company recommends the use of </w:t>
      </w:r>
      <w:proofErr w:type="gramStart"/>
      <w:r w:rsidRPr="00F004F7">
        <w:rPr>
          <w:rFonts w:ascii="Calibri Light" w:hAnsi="Calibri Light" w:cs="Calibri Light"/>
          <w:sz w:val="22"/>
          <w:szCs w:val="22"/>
        </w:rPr>
        <w:t>cloud based</w:t>
      </w:r>
      <w:proofErr w:type="gramEnd"/>
      <w:r w:rsidRPr="00F004F7">
        <w:rPr>
          <w:rFonts w:ascii="Calibri Light" w:hAnsi="Calibri Light" w:cs="Calibri Light"/>
          <w:sz w:val="22"/>
          <w:szCs w:val="22"/>
        </w:rPr>
        <w:t xml:space="preserve"> solutions like Office 365 One Drive or your provided email address to transfer files from home to your NZST account.</w:t>
      </w:r>
    </w:p>
    <w:p w14:paraId="5C640953" w14:textId="77777777" w:rsidR="001E7AE4" w:rsidRPr="00F004F7" w:rsidRDefault="001E7AE4" w:rsidP="001E7AE4">
      <w:pPr>
        <w:pStyle w:val="ListParagraph"/>
        <w:ind w:left="426" w:hanging="426"/>
        <w:rPr>
          <w:rFonts w:ascii="Calibri Light" w:hAnsi="Calibri Light" w:cs="Calibri Light"/>
          <w:b/>
          <w:sz w:val="22"/>
          <w:szCs w:val="22"/>
        </w:rPr>
      </w:pPr>
    </w:p>
    <w:p w14:paraId="04C6A014" w14:textId="77777777" w:rsidR="001E7AE4" w:rsidRPr="00F004F7" w:rsidRDefault="001E7AE4" w:rsidP="001E7AE4">
      <w:pPr>
        <w:pStyle w:val="ListParagraph"/>
        <w:numPr>
          <w:ilvl w:val="0"/>
          <w:numId w:val="2"/>
        </w:num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 xml:space="preserve">Use of network for plagiarism  </w:t>
      </w:r>
    </w:p>
    <w:p w14:paraId="52F7DA75"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sz w:val="22"/>
          <w:szCs w:val="22"/>
        </w:rPr>
        <w:t xml:space="preserve">Students must not use the computer network </w:t>
      </w:r>
      <w:proofErr w:type="gramStart"/>
      <w:r w:rsidRPr="00F004F7">
        <w:rPr>
          <w:rFonts w:ascii="Calibri Light" w:hAnsi="Calibri Light" w:cs="Calibri Light"/>
          <w:sz w:val="22"/>
          <w:szCs w:val="22"/>
        </w:rPr>
        <w:t>in order to</w:t>
      </w:r>
      <w:proofErr w:type="gramEnd"/>
      <w:r w:rsidRPr="00F004F7">
        <w:rPr>
          <w:rFonts w:ascii="Calibri Light" w:hAnsi="Calibri Light" w:cs="Calibri Light"/>
          <w:sz w:val="22"/>
          <w:szCs w:val="22"/>
        </w:rPr>
        <w:t xml:space="preserve"> plagiarise any form of assessment or project. This includes (but not limited to) emailing your work to another student, obtaining another student’s </w:t>
      </w:r>
      <w:proofErr w:type="gramStart"/>
      <w:r w:rsidRPr="00F004F7">
        <w:rPr>
          <w:rFonts w:ascii="Calibri Light" w:hAnsi="Calibri Light" w:cs="Calibri Light"/>
          <w:sz w:val="22"/>
          <w:szCs w:val="22"/>
        </w:rPr>
        <w:t>work</w:t>
      </w:r>
      <w:proofErr w:type="gramEnd"/>
      <w:r w:rsidRPr="00F004F7">
        <w:rPr>
          <w:rFonts w:ascii="Calibri Light" w:hAnsi="Calibri Light" w:cs="Calibri Light"/>
          <w:sz w:val="22"/>
          <w:szCs w:val="22"/>
        </w:rPr>
        <w:t xml:space="preserve"> and replacing their name in the document with yours, accessing another student’s files with or without their knowledge or emailing answers during an assessment.</w:t>
      </w:r>
    </w:p>
    <w:p w14:paraId="0984A761" w14:textId="77777777" w:rsidR="001E7AE4" w:rsidRPr="00F004F7" w:rsidRDefault="001E7AE4" w:rsidP="001E7AE4">
      <w:pPr>
        <w:ind w:left="426" w:hanging="426"/>
        <w:jc w:val="both"/>
        <w:rPr>
          <w:rFonts w:ascii="Calibri Light" w:hAnsi="Calibri Light" w:cs="Calibri Light"/>
          <w:sz w:val="22"/>
          <w:szCs w:val="22"/>
        </w:rPr>
      </w:pPr>
    </w:p>
    <w:p w14:paraId="4115E4CB" w14:textId="77777777" w:rsidR="001E7AE4" w:rsidRPr="00F004F7" w:rsidRDefault="001E7AE4" w:rsidP="001E7AE4">
      <w:pPr>
        <w:pStyle w:val="ListParagraph"/>
        <w:numPr>
          <w:ilvl w:val="0"/>
          <w:numId w:val="2"/>
        </w:num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 xml:space="preserve">Harassment </w:t>
      </w:r>
    </w:p>
    <w:p w14:paraId="7FF70E31"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Use of the computer systems to send obscene or harassing messages anywhere or to anyone is totally prohibited.</w:t>
      </w:r>
    </w:p>
    <w:p w14:paraId="43E874D2" w14:textId="77777777" w:rsidR="001E7AE4" w:rsidRPr="00F004F7" w:rsidRDefault="001E7AE4" w:rsidP="001E7AE4">
      <w:pPr>
        <w:pStyle w:val="ListParagraph"/>
        <w:ind w:left="426" w:hanging="426"/>
        <w:jc w:val="both"/>
        <w:rPr>
          <w:rFonts w:ascii="Calibri Light" w:hAnsi="Calibri Light" w:cs="Calibri Light"/>
          <w:sz w:val="22"/>
          <w:szCs w:val="22"/>
        </w:rPr>
      </w:pPr>
    </w:p>
    <w:p w14:paraId="47D6826B" w14:textId="77777777" w:rsidR="001E7AE4" w:rsidRDefault="001E7AE4" w:rsidP="001E7AE4">
      <w:pPr>
        <w:pStyle w:val="ListParagraph"/>
        <w:numPr>
          <w:ilvl w:val="0"/>
          <w:numId w:val="2"/>
        </w:numPr>
        <w:ind w:left="426" w:hanging="426"/>
        <w:rPr>
          <w:rFonts w:ascii="Calibri Light" w:hAnsi="Calibri Light" w:cs="Calibri Light"/>
          <w:b/>
          <w:sz w:val="22"/>
          <w:szCs w:val="22"/>
        </w:rPr>
      </w:pPr>
      <w:r w:rsidRPr="00F004F7">
        <w:rPr>
          <w:rFonts w:ascii="Calibri Light" w:hAnsi="Calibri Light" w:cs="Calibri Light"/>
          <w:b/>
          <w:sz w:val="22"/>
          <w:szCs w:val="22"/>
        </w:rPr>
        <w:t>Office 365</w:t>
      </w:r>
    </w:p>
    <w:p w14:paraId="0B560C74" w14:textId="77777777" w:rsidR="001E7AE4" w:rsidRPr="00F004F7" w:rsidRDefault="001E7AE4" w:rsidP="001E7AE4">
      <w:pPr>
        <w:pStyle w:val="ListParagraph"/>
        <w:ind w:left="426"/>
        <w:jc w:val="both"/>
        <w:rPr>
          <w:rFonts w:ascii="Calibri Light" w:hAnsi="Calibri Light" w:cs="Calibri Light"/>
          <w:b/>
          <w:sz w:val="22"/>
          <w:szCs w:val="22"/>
        </w:rPr>
      </w:pPr>
      <w:r w:rsidRPr="00F004F7">
        <w:rPr>
          <w:rFonts w:ascii="Calibri Light" w:hAnsi="Calibri Light" w:cs="Calibri Light"/>
          <w:bCs/>
          <w:sz w:val="22"/>
          <w:szCs w:val="22"/>
        </w:rPr>
        <w:t xml:space="preserve">Office 365 – OneDrive gives you access to your files on campus and at home via the Office 365 platform. You can find the link to the Office 365 login page on your home page when you login and open Internet Explorer. Office 365 allows you to use Office programs such as Word, Excel, and PowerPoint at home.  To find support on Office 365 please visit the home page after you have </w:t>
      </w:r>
    </w:p>
    <w:p w14:paraId="7F287FD9" w14:textId="77777777" w:rsidR="001E7AE4" w:rsidRPr="00F004F7" w:rsidRDefault="001E7AE4" w:rsidP="001E7AE4">
      <w:pPr>
        <w:pStyle w:val="ListParagraph"/>
        <w:ind w:left="426"/>
        <w:rPr>
          <w:rFonts w:ascii="Calibri Light" w:hAnsi="Calibri Light" w:cs="Calibri Light"/>
          <w:b/>
          <w:sz w:val="22"/>
          <w:szCs w:val="22"/>
        </w:rPr>
      </w:pPr>
      <w:r w:rsidRPr="00F004F7">
        <w:rPr>
          <w:rFonts w:ascii="Calibri Light" w:hAnsi="Calibri Light" w:cs="Calibri Light"/>
          <w:bCs/>
          <w:sz w:val="22"/>
          <w:szCs w:val="22"/>
        </w:rPr>
        <w:t>logged in and opened Internet Explorer.</w:t>
      </w:r>
      <w:r w:rsidRPr="00F004F7">
        <w:rPr>
          <w:rFonts w:ascii="Calibri Light" w:hAnsi="Calibri Light" w:cs="Calibri Light"/>
          <w:bCs/>
          <w:sz w:val="22"/>
          <w:szCs w:val="22"/>
        </w:rPr>
        <w:br/>
      </w:r>
    </w:p>
    <w:p w14:paraId="4FBDB37F" w14:textId="77777777" w:rsidR="001E7AE4" w:rsidRPr="00F004F7" w:rsidRDefault="001E7AE4" w:rsidP="001E7AE4">
      <w:pPr>
        <w:pStyle w:val="ListParagraph"/>
        <w:numPr>
          <w:ilvl w:val="0"/>
          <w:numId w:val="2"/>
        </w:num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Privacy issues</w:t>
      </w:r>
    </w:p>
    <w:p w14:paraId="3B9BFF28"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All students shall respect the privacy of others.  All user files, phone mail and company email messages are private and shall only be accessed with the permission of the owner.  Company files are completely off limits.  Any attempt to access these will be regarded as a serious breach of conduct and dealt with accordingly.</w:t>
      </w:r>
    </w:p>
    <w:p w14:paraId="6A986A36" w14:textId="77777777" w:rsidR="001E7AE4" w:rsidRPr="00F004F7" w:rsidRDefault="001E7AE4" w:rsidP="001E7AE4">
      <w:pPr>
        <w:ind w:left="426" w:hanging="426"/>
        <w:jc w:val="both"/>
        <w:rPr>
          <w:rFonts w:ascii="Calibri Light" w:hAnsi="Calibri Light" w:cs="Calibri Light"/>
          <w:sz w:val="22"/>
          <w:szCs w:val="22"/>
        </w:rPr>
      </w:pPr>
    </w:p>
    <w:p w14:paraId="742F7ACC" w14:textId="77777777" w:rsidR="001E7AE4" w:rsidRPr="00F004F7" w:rsidRDefault="001E7AE4" w:rsidP="001E7AE4">
      <w:pPr>
        <w:pStyle w:val="ListParagraph"/>
        <w:numPr>
          <w:ilvl w:val="0"/>
          <w:numId w:val="2"/>
        </w:num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Password security</w:t>
      </w:r>
    </w:p>
    <w:p w14:paraId="5C86D480"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Students must observe appropriate password security and report any problems immediately to trainers.  Any damage to or misuse of files must also be reported immediately.</w:t>
      </w:r>
    </w:p>
    <w:p w14:paraId="3B931E06" w14:textId="77777777" w:rsidR="001E7AE4" w:rsidRPr="00F004F7" w:rsidRDefault="001E7AE4" w:rsidP="001E7AE4">
      <w:pPr>
        <w:spacing w:line="276" w:lineRule="auto"/>
        <w:ind w:left="426" w:hanging="426"/>
        <w:jc w:val="both"/>
        <w:rPr>
          <w:rFonts w:ascii="Calibri Light" w:hAnsi="Calibri Light" w:cs="Calibri Light"/>
          <w:sz w:val="22"/>
          <w:szCs w:val="22"/>
        </w:rPr>
      </w:pPr>
    </w:p>
    <w:p w14:paraId="15F398C2" w14:textId="77777777" w:rsidR="001E7AE4" w:rsidRPr="00F004F7" w:rsidRDefault="001E7AE4" w:rsidP="001E7AE4">
      <w:pPr>
        <w:pStyle w:val="ListParagraph"/>
        <w:numPr>
          <w:ilvl w:val="0"/>
          <w:numId w:val="2"/>
        </w:num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Copying and printing</w:t>
      </w:r>
    </w:p>
    <w:p w14:paraId="3D381661"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 xml:space="preserve">Only copying or printing that is of nature to your studies is authorised. </w:t>
      </w:r>
    </w:p>
    <w:p w14:paraId="2BBF6127" w14:textId="77777777" w:rsidR="001E7AE4" w:rsidRPr="00F004F7" w:rsidRDefault="001E7AE4" w:rsidP="001E7AE4">
      <w:pPr>
        <w:ind w:left="426" w:hanging="426"/>
        <w:jc w:val="both"/>
        <w:rPr>
          <w:rFonts w:ascii="Calibri Light" w:hAnsi="Calibri Light" w:cs="Calibri Light"/>
          <w:sz w:val="22"/>
          <w:szCs w:val="22"/>
        </w:rPr>
      </w:pPr>
    </w:p>
    <w:p w14:paraId="67FEEDCE" w14:textId="77777777" w:rsidR="001E7AE4" w:rsidRPr="00F004F7" w:rsidRDefault="001E7AE4" w:rsidP="001E7AE4">
      <w:pPr>
        <w:pStyle w:val="ListParagraph"/>
        <w:numPr>
          <w:ilvl w:val="0"/>
          <w:numId w:val="2"/>
        </w:numPr>
        <w:spacing w:line="276" w:lineRule="auto"/>
        <w:ind w:left="426" w:hanging="426"/>
        <w:rPr>
          <w:rFonts w:ascii="Calibri Light" w:hAnsi="Calibri Light" w:cs="Calibri Light"/>
          <w:b/>
          <w:sz w:val="22"/>
          <w:szCs w:val="22"/>
        </w:rPr>
      </w:pPr>
      <w:bookmarkStart w:id="1" w:name="_Toc291077236"/>
      <w:r w:rsidRPr="00F004F7">
        <w:rPr>
          <w:rFonts w:ascii="Calibri Light" w:hAnsi="Calibri Light" w:cs="Calibri Light"/>
          <w:b/>
          <w:sz w:val="22"/>
          <w:szCs w:val="22"/>
        </w:rPr>
        <w:t>Logging off</w:t>
      </w:r>
      <w:bookmarkEnd w:id="1"/>
    </w:p>
    <w:p w14:paraId="39F5F378" w14:textId="77777777" w:rsidR="001E7AE4" w:rsidRPr="00F004F7" w:rsidRDefault="001E7AE4" w:rsidP="001E7AE4">
      <w:pPr>
        <w:pStyle w:val="ListParagraph"/>
        <w:ind w:left="426"/>
        <w:jc w:val="both"/>
        <w:rPr>
          <w:rFonts w:ascii="Calibri Light" w:hAnsi="Calibri Light" w:cs="Calibri Light"/>
          <w:sz w:val="22"/>
          <w:szCs w:val="22"/>
        </w:rPr>
      </w:pPr>
      <w:r w:rsidRPr="00F004F7">
        <w:rPr>
          <w:rFonts w:ascii="Calibri Light" w:hAnsi="Calibri Light" w:cs="Calibri Light"/>
          <w:sz w:val="22"/>
          <w:szCs w:val="22"/>
        </w:rPr>
        <w:t xml:space="preserve">Users must not leave terminals, </w:t>
      </w:r>
      <w:proofErr w:type="gramStart"/>
      <w:r w:rsidRPr="00F004F7">
        <w:rPr>
          <w:rFonts w:ascii="Calibri Light" w:hAnsi="Calibri Light" w:cs="Calibri Light"/>
          <w:sz w:val="22"/>
          <w:szCs w:val="22"/>
        </w:rPr>
        <w:t>browsers</w:t>
      </w:r>
      <w:proofErr w:type="gramEnd"/>
      <w:r w:rsidRPr="00F004F7">
        <w:rPr>
          <w:rFonts w:ascii="Calibri Light" w:hAnsi="Calibri Light" w:cs="Calibri Light"/>
          <w:sz w:val="22"/>
          <w:szCs w:val="22"/>
        </w:rPr>
        <w:t xml:space="preserve"> and other access channels to the network unattended for unreasonable periods of time while they are logged into those systems.  Users must log off the terminal they are using when the user is leaving that terminal or access channel unattended for more than 20 minutes.  </w:t>
      </w:r>
    </w:p>
    <w:p w14:paraId="2B8A1132" w14:textId="77777777" w:rsidR="001E7AE4" w:rsidRPr="00F004F7" w:rsidRDefault="001E7AE4" w:rsidP="001E7AE4">
      <w:pPr>
        <w:rPr>
          <w:rFonts w:ascii="Calibri Light" w:hAnsi="Calibri Light" w:cs="Calibri Light"/>
          <w:b/>
          <w:sz w:val="22"/>
          <w:szCs w:val="22"/>
        </w:rPr>
      </w:pPr>
    </w:p>
    <w:p w14:paraId="6AC27365" w14:textId="77777777" w:rsidR="001E7AE4" w:rsidRPr="00F004F7" w:rsidRDefault="001E7AE4" w:rsidP="001E7AE4">
      <w:pPr>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 xml:space="preserve">19.   Legal </w:t>
      </w:r>
    </w:p>
    <w:p w14:paraId="40D1C76D" w14:textId="77777777" w:rsidR="001E7AE4" w:rsidRPr="00F004F7" w:rsidRDefault="001E7AE4" w:rsidP="001E7AE4">
      <w:pPr>
        <w:tabs>
          <w:tab w:val="left" w:pos="426"/>
        </w:tabs>
        <w:ind w:left="426" w:hanging="426"/>
        <w:jc w:val="both"/>
        <w:rPr>
          <w:rFonts w:ascii="Calibri Light" w:hAnsi="Calibri Light" w:cs="Calibri Light"/>
          <w:b/>
          <w:sz w:val="22"/>
          <w:szCs w:val="22"/>
        </w:rPr>
      </w:pPr>
      <w:r w:rsidRPr="00F004F7">
        <w:rPr>
          <w:rFonts w:ascii="Calibri Light" w:hAnsi="Calibri Light" w:cs="Calibri Light"/>
          <w:sz w:val="22"/>
          <w:szCs w:val="22"/>
        </w:rPr>
        <w:tab/>
        <w:t>Students agree to abide by all New Zealand laws and understand they will be liable for any law broken.</w:t>
      </w:r>
    </w:p>
    <w:p w14:paraId="08A7FCF9" w14:textId="77777777" w:rsidR="001E7AE4" w:rsidRPr="00F004F7" w:rsidRDefault="001E7AE4" w:rsidP="001E7AE4">
      <w:pPr>
        <w:ind w:left="426" w:hanging="426"/>
        <w:jc w:val="both"/>
        <w:rPr>
          <w:rFonts w:ascii="Calibri Light" w:hAnsi="Calibri Light" w:cs="Calibri Light"/>
          <w:b/>
          <w:sz w:val="22"/>
          <w:szCs w:val="22"/>
        </w:rPr>
      </w:pPr>
    </w:p>
    <w:p w14:paraId="2FA097CD" w14:textId="77777777" w:rsidR="001E7AE4" w:rsidRPr="00F004F7" w:rsidRDefault="001E7AE4" w:rsidP="001E7AE4">
      <w:pPr>
        <w:tabs>
          <w:tab w:val="left" w:pos="426"/>
        </w:tabs>
        <w:spacing w:line="276" w:lineRule="auto"/>
        <w:ind w:left="426" w:hanging="426"/>
        <w:jc w:val="both"/>
        <w:rPr>
          <w:rFonts w:ascii="Calibri Light" w:hAnsi="Calibri Light" w:cs="Calibri Light"/>
          <w:b/>
          <w:sz w:val="22"/>
          <w:szCs w:val="22"/>
        </w:rPr>
      </w:pPr>
      <w:r w:rsidRPr="00F004F7">
        <w:rPr>
          <w:rFonts w:ascii="Calibri Light" w:hAnsi="Calibri Light" w:cs="Calibri Light"/>
          <w:b/>
          <w:sz w:val="22"/>
          <w:szCs w:val="22"/>
        </w:rPr>
        <w:t>20.</w:t>
      </w:r>
      <w:r w:rsidRPr="00F004F7">
        <w:rPr>
          <w:rFonts w:ascii="Calibri Light" w:hAnsi="Calibri Light" w:cs="Calibri Light"/>
          <w:b/>
          <w:sz w:val="22"/>
          <w:szCs w:val="22"/>
        </w:rPr>
        <w:tab/>
        <w:t>Disclaimer</w:t>
      </w:r>
    </w:p>
    <w:p w14:paraId="3EEC67EB" w14:textId="77777777" w:rsidR="001E7AE4" w:rsidRPr="00F004F7" w:rsidRDefault="001E7AE4" w:rsidP="001E7AE4">
      <w:pPr>
        <w:tabs>
          <w:tab w:val="left" w:pos="426"/>
        </w:tabs>
        <w:ind w:left="426" w:hanging="426"/>
        <w:jc w:val="both"/>
        <w:rPr>
          <w:rFonts w:ascii="Calibri Light" w:hAnsi="Calibri Light" w:cs="Calibri Light"/>
          <w:sz w:val="22"/>
          <w:szCs w:val="22"/>
        </w:rPr>
      </w:pPr>
      <w:r w:rsidRPr="00F004F7">
        <w:rPr>
          <w:rFonts w:ascii="Calibri Light" w:hAnsi="Calibri Light" w:cs="Calibri Light"/>
          <w:sz w:val="22"/>
          <w:szCs w:val="22"/>
        </w:rPr>
        <w:tab/>
        <w:t>In the event where there is suspicion around the rules of this agreement being broken, the company has the right and the ability to audit your company email and web browsing history. Information gathered from this audit could result in disciplinary action.</w:t>
      </w:r>
    </w:p>
    <w:p w14:paraId="0E5B710D" w14:textId="77777777" w:rsidR="001E7AE4" w:rsidRPr="00F004F7" w:rsidRDefault="001E7AE4" w:rsidP="001E7AE4">
      <w:pPr>
        <w:tabs>
          <w:tab w:val="left" w:pos="426"/>
        </w:tabs>
        <w:ind w:left="426" w:hanging="426"/>
        <w:jc w:val="both"/>
        <w:rPr>
          <w:rFonts w:ascii="Calibri Light" w:hAnsi="Calibri Light" w:cs="Calibri Light"/>
          <w:sz w:val="22"/>
          <w:szCs w:val="22"/>
        </w:rPr>
      </w:pPr>
    </w:p>
    <w:p w14:paraId="650CA88F" w14:textId="77777777" w:rsidR="001E7AE4" w:rsidRPr="00F004F7" w:rsidRDefault="001E7AE4" w:rsidP="001E7AE4">
      <w:pPr>
        <w:jc w:val="both"/>
        <w:rPr>
          <w:rFonts w:ascii="Calibri Light" w:hAnsi="Calibri Light" w:cs="Calibri Light"/>
          <w:sz w:val="22"/>
          <w:szCs w:val="22"/>
        </w:rPr>
      </w:pPr>
      <w:r w:rsidRPr="00F004F7">
        <w:rPr>
          <w:rFonts w:ascii="Calibri Light" w:hAnsi="Calibri Light" w:cs="Calibri Light"/>
          <w:sz w:val="22"/>
          <w:szCs w:val="22"/>
        </w:rPr>
        <w:t xml:space="preserve">The company disclaims any responsibility for the content, quality, </w:t>
      </w:r>
      <w:proofErr w:type="gramStart"/>
      <w:r w:rsidRPr="00F004F7">
        <w:rPr>
          <w:rFonts w:ascii="Calibri Light" w:hAnsi="Calibri Light" w:cs="Calibri Light"/>
          <w:sz w:val="22"/>
          <w:szCs w:val="22"/>
        </w:rPr>
        <w:t>performance</w:t>
      </w:r>
      <w:proofErr w:type="gramEnd"/>
      <w:r w:rsidRPr="00F004F7">
        <w:rPr>
          <w:rFonts w:ascii="Calibri Light" w:hAnsi="Calibri Light" w:cs="Calibri Light"/>
          <w:sz w:val="22"/>
          <w:szCs w:val="22"/>
        </w:rPr>
        <w:t xml:space="preserve"> or any other aspect of the Internet. In no event and under no circumstance will the company be liable for any consequential, incidental, indirect or special damages resulting directly or indirectly from a student’s use of the system or the internet.</w:t>
      </w:r>
    </w:p>
    <w:p w14:paraId="31AB4F91" w14:textId="77777777" w:rsidR="001E7AE4" w:rsidRPr="00F004F7" w:rsidRDefault="001E7AE4" w:rsidP="001E7AE4">
      <w:pPr>
        <w:tabs>
          <w:tab w:val="left" w:pos="426"/>
        </w:tabs>
        <w:jc w:val="both"/>
        <w:rPr>
          <w:rFonts w:ascii="Calibri Light" w:hAnsi="Calibri Light" w:cs="Calibri Light"/>
          <w:sz w:val="22"/>
          <w:szCs w:val="22"/>
        </w:rPr>
      </w:pPr>
    </w:p>
    <w:p w14:paraId="14182A72" w14:textId="77777777" w:rsidR="001E7AE4" w:rsidRPr="00F004F7" w:rsidRDefault="001E7AE4" w:rsidP="001E7AE4">
      <w:pPr>
        <w:tabs>
          <w:tab w:val="left" w:pos="0"/>
        </w:tabs>
        <w:suppressAutoHyphens/>
        <w:jc w:val="both"/>
        <w:rPr>
          <w:rFonts w:ascii="Calibri Light" w:hAnsi="Calibri Light" w:cs="Calibri Light"/>
          <w:spacing w:val="-3"/>
          <w:sz w:val="22"/>
          <w:szCs w:val="22"/>
          <w:lang w:val="en-GB"/>
        </w:rPr>
      </w:pPr>
    </w:p>
    <w:sectPr w:rsidR="001E7AE4" w:rsidRPr="00F00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CF4"/>
    <w:multiLevelType w:val="hybridMultilevel"/>
    <w:tmpl w:val="DA0210BE"/>
    <w:lvl w:ilvl="0" w:tplc="25C69F46">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4552B7"/>
    <w:multiLevelType w:val="hybridMultilevel"/>
    <w:tmpl w:val="EFE26742"/>
    <w:lvl w:ilvl="0" w:tplc="0C00A8B0">
      <w:numFmt w:val="bullet"/>
      <w:lvlText w:val=""/>
      <w:lvlJc w:val="left"/>
      <w:pPr>
        <w:ind w:left="720" w:hanging="360"/>
      </w:pPr>
      <w:rPr>
        <w:rFonts w:ascii="Symbol" w:eastAsia="Calibri" w:hAnsi="Symbol"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B62105A"/>
    <w:multiLevelType w:val="hybridMultilevel"/>
    <w:tmpl w:val="03D0A8A0"/>
    <w:lvl w:ilvl="0" w:tplc="14090019">
      <w:start w:val="1"/>
      <w:numFmt w:val="lowerLetter"/>
      <w:lvlText w:val="%1."/>
      <w:lvlJc w:val="left"/>
      <w:pPr>
        <w:ind w:left="1394" w:hanging="360"/>
      </w:pPr>
    </w:lvl>
    <w:lvl w:ilvl="1" w:tplc="14090019">
      <w:start w:val="1"/>
      <w:numFmt w:val="lowerLetter"/>
      <w:lvlText w:val="%2."/>
      <w:lvlJc w:val="left"/>
      <w:pPr>
        <w:ind w:left="2114" w:hanging="360"/>
      </w:pPr>
    </w:lvl>
    <w:lvl w:ilvl="2" w:tplc="1409001B" w:tentative="1">
      <w:start w:val="1"/>
      <w:numFmt w:val="lowerRoman"/>
      <w:lvlText w:val="%3."/>
      <w:lvlJc w:val="right"/>
      <w:pPr>
        <w:ind w:left="2834" w:hanging="180"/>
      </w:pPr>
    </w:lvl>
    <w:lvl w:ilvl="3" w:tplc="1409000F" w:tentative="1">
      <w:start w:val="1"/>
      <w:numFmt w:val="decimal"/>
      <w:lvlText w:val="%4."/>
      <w:lvlJc w:val="left"/>
      <w:pPr>
        <w:ind w:left="3554" w:hanging="360"/>
      </w:pPr>
    </w:lvl>
    <w:lvl w:ilvl="4" w:tplc="14090019" w:tentative="1">
      <w:start w:val="1"/>
      <w:numFmt w:val="lowerLetter"/>
      <w:lvlText w:val="%5."/>
      <w:lvlJc w:val="left"/>
      <w:pPr>
        <w:ind w:left="4274" w:hanging="360"/>
      </w:pPr>
    </w:lvl>
    <w:lvl w:ilvl="5" w:tplc="1409001B" w:tentative="1">
      <w:start w:val="1"/>
      <w:numFmt w:val="lowerRoman"/>
      <w:lvlText w:val="%6."/>
      <w:lvlJc w:val="right"/>
      <w:pPr>
        <w:ind w:left="4994" w:hanging="180"/>
      </w:pPr>
    </w:lvl>
    <w:lvl w:ilvl="6" w:tplc="1409000F" w:tentative="1">
      <w:start w:val="1"/>
      <w:numFmt w:val="decimal"/>
      <w:lvlText w:val="%7."/>
      <w:lvlJc w:val="left"/>
      <w:pPr>
        <w:ind w:left="5714" w:hanging="360"/>
      </w:pPr>
    </w:lvl>
    <w:lvl w:ilvl="7" w:tplc="14090019" w:tentative="1">
      <w:start w:val="1"/>
      <w:numFmt w:val="lowerLetter"/>
      <w:lvlText w:val="%8."/>
      <w:lvlJc w:val="left"/>
      <w:pPr>
        <w:ind w:left="6434" w:hanging="360"/>
      </w:pPr>
    </w:lvl>
    <w:lvl w:ilvl="8" w:tplc="1409001B" w:tentative="1">
      <w:start w:val="1"/>
      <w:numFmt w:val="lowerRoman"/>
      <w:lvlText w:val="%9."/>
      <w:lvlJc w:val="right"/>
      <w:pPr>
        <w:ind w:left="7154" w:hanging="180"/>
      </w:pPr>
    </w:lvl>
  </w:abstractNum>
  <w:abstractNum w:abstractNumId="3" w15:restartNumberingAfterBreak="0">
    <w:nsid w:val="7EA14474"/>
    <w:multiLevelType w:val="hybridMultilevel"/>
    <w:tmpl w:val="76A0450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E4"/>
    <w:rsid w:val="000F1A24"/>
    <w:rsid w:val="001E7AE4"/>
    <w:rsid w:val="00A53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27DF"/>
  <w15:chartTrackingRefBased/>
  <w15:docId w15:val="{D0D18A86-31C0-4A73-BD81-950CC2F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E4"/>
    <w:pPr>
      <w:spacing w:after="0" w:line="240" w:lineRule="auto"/>
    </w:pPr>
    <w:rPr>
      <w:rFonts w:ascii="Arial" w:eastAsia="MS Mincho" w:hAnsi="Arial" w:cs="Times New Roman"/>
      <w:sz w:val="24"/>
      <w:szCs w:val="20"/>
      <w:lang w:val="en-AU"/>
    </w:rPr>
  </w:style>
  <w:style w:type="paragraph" w:styleId="Heading1">
    <w:name w:val="heading 1"/>
    <w:basedOn w:val="Normal"/>
    <w:next w:val="Normal"/>
    <w:link w:val="Heading1Char"/>
    <w:qFormat/>
    <w:rsid w:val="001E7AE4"/>
    <w:pPr>
      <w:keepNext/>
      <w:tabs>
        <w:tab w:val="left" w:pos="0"/>
      </w:tabs>
      <w:suppressAutoHyphens/>
      <w:jc w:val="both"/>
      <w:outlineLvl w:val="0"/>
    </w:pPr>
    <w:rPr>
      <w:b/>
      <w:spacing w:val="-3"/>
      <w:sz w:val="28"/>
      <w:lang w:val="en-GB"/>
    </w:rPr>
  </w:style>
  <w:style w:type="paragraph" w:styleId="Heading2">
    <w:name w:val="heading 2"/>
    <w:basedOn w:val="Normal"/>
    <w:next w:val="Normal"/>
    <w:link w:val="Heading2Char"/>
    <w:qFormat/>
    <w:rsid w:val="001E7AE4"/>
    <w:pPr>
      <w:keepNext/>
      <w:tabs>
        <w:tab w:val="left" w:pos="0"/>
      </w:tabs>
      <w:suppressAutoHyphens/>
      <w:jc w:val="both"/>
      <w:outlineLvl w:val="1"/>
    </w:pPr>
    <w:rPr>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AE4"/>
    <w:rPr>
      <w:rFonts w:ascii="Arial" w:eastAsia="MS Mincho" w:hAnsi="Arial" w:cs="Times New Roman"/>
      <w:b/>
      <w:spacing w:val="-3"/>
      <w:sz w:val="28"/>
      <w:szCs w:val="20"/>
      <w:lang w:val="en-GB"/>
    </w:rPr>
  </w:style>
  <w:style w:type="character" w:customStyle="1" w:styleId="Heading2Char">
    <w:name w:val="Heading 2 Char"/>
    <w:basedOn w:val="DefaultParagraphFont"/>
    <w:link w:val="Heading2"/>
    <w:rsid w:val="001E7AE4"/>
    <w:rPr>
      <w:rFonts w:ascii="Arial" w:eastAsia="MS Mincho" w:hAnsi="Arial" w:cs="Times New Roman"/>
      <w:b/>
      <w:spacing w:val="-3"/>
      <w:sz w:val="24"/>
      <w:szCs w:val="20"/>
      <w:lang w:val="en-GB"/>
    </w:rPr>
  </w:style>
  <w:style w:type="paragraph" w:styleId="BodyText">
    <w:name w:val="Body Text"/>
    <w:basedOn w:val="Normal"/>
    <w:link w:val="BodyTextChar"/>
    <w:rsid w:val="001E7AE4"/>
    <w:pPr>
      <w:tabs>
        <w:tab w:val="left" w:pos="0"/>
      </w:tabs>
      <w:suppressAutoHyphens/>
      <w:jc w:val="both"/>
    </w:pPr>
    <w:rPr>
      <w:spacing w:val="-3"/>
      <w:lang w:val="en-GB"/>
    </w:rPr>
  </w:style>
  <w:style w:type="character" w:customStyle="1" w:styleId="BodyTextChar">
    <w:name w:val="Body Text Char"/>
    <w:basedOn w:val="DefaultParagraphFont"/>
    <w:link w:val="BodyText"/>
    <w:rsid w:val="001E7AE4"/>
    <w:rPr>
      <w:rFonts w:ascii="Arial" w:eastAsia="MS Mincho" w:hAnsi="Arial" w:cs="Times New Roman"/>
      <w:spacing w:val="-3"/>
      <w:sz w:val="24"/>
      <w:szCs w:val="20"/>
      <w:lang w:val="en-GB"/>
    </w:rPr>
  </w:style>
  <w:style w:type="paragraph" w:styleId="BodyTextIndent">
    <w:name w:val="Body Text Indent"/>
    <w:basedOn w:val="Normal"/>
    <w:link w:val="BodyTextIndentChar"/>
    <w:rsid w:val="001E7AE4"/>
    <w:pPr>
      <w:tabs>
        <w:tab w:val="left" w:pos="0"/>
      </w:tabs>
      <w:suppressAutoHyphens/>
      <w:ind w:left="720" w:hanging="720"/>
      <w:jc w:val="both"/>
    </w:pPr>
    <w:rPr>
      <w:spacing w:val="-3"/>
      <w:lang w:val="en-GB"/>
    </w:rPr>
  </w:style>
  <w:style w:type="character" w:customStyle="1" w:styleId="BodyTextIndentChar">
    <w:name w:val="Body Text Indent Char"/>
    <w:basedOn w:val="DefaultParagraphFont"/>
    <w:link w:val="BodyTextIndent"/>
    <w:rsid w:val="001E7AE4"/>
    <w:rPr>
      <w:rFonts w:ascii="Arial" w:eastAsia="MS Mincho" w:hAnsi="Arial" w:cs="Times New Roman"/>
      <w:spacing w:val="-3"/>
      <w:sz w:val="24"/>
      <w:szCs w:val="20"/>
      <w:lang w:val="en-GB"/>
    </w:rPr>
  </w:style>
  <w:style w:type="paragraph" w:styleId="ListParagraph">
    <w:name w:val="List Paragraph"/>
    <w:aliases w:val="Para - number,Rec para,Dot pt,F5 List Paragraph,List Paragraph1,No Spacing1,List Paragraph Char Char Char,Indicator Text,Numbered Para 1,Colorful List - Accent 11,MAIN CONTENT,List Paragraph12,List Paragraph2,Normal numbered,OBC Bullet,L"/>
    <w:basedOn w:val="Normal"/>
    <w:link w:val="ListParagraphChar"/>
    <w:uiPriority w:val="34"/>
    <w:qFormat/>
    <w:rsid w:val="001E7AE4"/>
    <w:pPr>
      <w:ind w:left="720"/>
      <w:contextualSpacing/>
    </w:pPr>
    <w:rPr>
      <w:rFonts w:ascii="Times" w:eastAsia="Times" w:hAnsi="Times"/>
      <w:lang w:val="en-NZ" w:eastAsia="en-GB"/>
    </w:rPr>
  </w:style>
  <w:style w:type="character" w:customStyle="1" w:styleId="ListParagraphChar">
    <w:name w:val="List Paragraph Char"/>
    <w:aliases w:val="Para - number Char,Rec para Char,Dot pt Char,F5 List Paragraph Char,List Paragraph1 Char,No Spacing1 Char,List Paragraph Char Char Char Char,Indicator Text Char,Numbered Para 1 Char,Colorful List - Accent 11 Char,MAIN CONTENT Char"/>
    <w:basedOn w:val="DefaultParagraphFont"/>
    <w:link w:val="ListParagraph"/>
    <w:uiPriority w:val="34"/>
    <w:rsid w:val="001E7AE4"/>
    <w:rPr>
      <w:rFonts w:ascii="Times" w:eastAsia="Times" w:hAnsi="Times" w:cs="Times New Roman"/>
      <w:sz w:val="24"/>
      <w:szCs w:val="20"/>
      <w:lang w:eastAsia="en-GB"/>
    </w:rPr>
  </w:style>
  <w:style w:type="paragraph" w:customStyle="1" w:styleId="Default">
    <w:name w:val="Default"/>
    <w:basedOn w:val="Normal"/>
    <w:rsid w:val="001E7AE4"/>
    <w:pPr>
      <w:autoSpaceDE w:val="0"/>
      <w:autoSpaceDN w:val="0"/>
    </w:pPr>
    <w:rPr>
      <w:rFonts w:eastAsia="Calibri" w:cs="Arial"/>
      <w:color w:val="000000"/>
      <w:szCs w:val="24"/>
      <w:lang w:val="en-US"/>
    </w:rPr>
  </w:style>
  <w:style w:type="paragraph" w:styleId="PlainText">
    <w:name w:val="Plain Text"/>
    <w:basedOn w:val="Normal"/>
    <w:link w:val="PlainTextChar"/>
    <w:uiPriority w:val="99"/>
    <w:semiHidden/>
    <w:unhideWhenUsed/>
    <w:rsid w:val="001E7AE4"/>
    <w:rPr>
      <w:rFonts w:ascii="Calibri" w:eastAsiaTheme="minorHAnsi" w:hAnsi="Calibri"/>
      <w:sz w:val="22"/>
      <w:szCs w:val="22"/>
      <w:lang w:val="en-NZ"/>
    </w:rPr>
  </w:style>
  <w:style w:type="character" w:customStyle="1" w:styleId="PlainTextChar">
    <w:name w:val="Plain Text Char"/>
    <w:basedOn w:val="DefaultParagraphFont"/>
    <w:link w:val="PlainText"/>
    <w:uiPriority w:val="99"/>
    <w:semiHidden/>
    <w:rsid w:val="001E7AE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McNabney</dc:creator>
  <cp:keywords/>
  <dc:description/>
  <cp:lastModifiedBy>Rachelle McNabney</cp:lastModifiedBy>
  <cp:revision>1</cp:revision>
  <dcterms:created xsi:type="dcterms:W3CDTF">2021-07-06T00:37:00Z</dcterms:created>
  <dcterms:modified xsi:type="dcterms:W3CDTF">2021-07-06T00:38:00Z</dcterms:modified>
</cp:coreProperties>
</file>